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ff"/>
          <w:sz w:val="96"/>
          <w:szCs w:val="96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96"/>
          <w:szCs w:val="96"/>
          <w:rtl w:val="0"/>
        </w:rPr>
        <w:t xml:space="preserve">Email Examples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Here are examples of the type of emails that you can send to gym managers that you have identified that you cannot meet with for whatever reason.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Dear Mark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My name is Bill Hughes and I have recently qualified as a NASM certified personal trainer.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reason for me contacting you is that I am currently looking for employment in the fitness industry.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you do have any openings for a personal trainer, could I send you a copy of my resume?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look forward to hearing from you.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Kind regards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Bill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course, you may not get a reply, so if after a week or so you haven’t heard anything, send a follow up which could be similar to this.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Dear Mark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Further to my email from last week, would it be possible for you to keep my name on your records if any new positions open for a personal trainer at your gym.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have attached my resume for you to keep on file if openings do occur.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Looking forward to hearing from you.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Regards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Bill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