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ff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96"/>
          <w:szCs w:val="96"/>
          <w:rtl w:val="0"/>
        </w:rPr>
        <w:t xml:space="preserve">Email Examples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Here are examples of the type of emails that you can send to gym managers that you have identified that you cannot meet with for whatever reason.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Dear Mark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My name is Bill Hughes and I have recently qualified as a NASM certified personal trainer.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reason for me contacting you is that I am currently looking for employment in the fitness industry.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If you do have any openings for a personal trainer, could I send you a copy of my resume?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 look forward to hearing from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Kind regards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Bill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course, you may not get a reply, so if after a week or so you haven’t heard anything, send a follow up which could be similar to this.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Dear Mark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Further to my email from last week, would it be possible for you to keep my name on your records if any new positions open for a personal trainer at your gym.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 have attached my resume for you to keep on file if openings do occur.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Looking forward to hearing from you.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Regards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Bill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